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к проекту закона Новосибирской области</w:t>
      </w:r>
    </w:p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 xml:space="preserve">«Об упразднении </w:t>
      </w:r>
      <w:r w:rsidR="005F5A78">
        <w:rPr>
          <w:rFonts w:ascii="Times New Roman" w:hAnsi="Times New Roman"/>
          <w:b/>
          <w:bCs/>
          <w:sz w:val="28"/>
          <w:szCs w:val="28"/>
        </w:rPr>
        <w:t xml:space="preserve">деревни </w:t>
      </w:r>
      <w:proofErr w:type="spellStart"/>
      <w:r w:rsidR="005F5A78">
        <w:rPr>
          <w:rFonts w:ascii="Times New Roman" w:hAnsi="Times New Roman"/>
          <w:b/>
          <w:bCs/>
          <w:sz w:val="28"/>
          <w:szCs w:val="28"/>
        </w:rPr>
        <w:t>Михеевка</w:t>
      </w:r>
      <w:proofErr w:type="spellEnd"/>
      <w:r w:rsidR="005F5A78">
        <w:rPr>
          <w:rFonts w:ascii="Times New Roman" w:hAnsi="Times New Roman"/>
          <w:b/>
          <w:bCs/>
          <w:sz w:val="28"/>
          <w:szCs w:val="28"/>
        </w:rPr>
        <w:t>, деревни Канаш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5A78">
        <w:rPr>
          <w:rFonts w:ascii="Times New Roman" w:hAnsi="Times New Roman"/>
          <w:b/>
          <w:bCs/>
          <w:sz w:val="28"/>
          <w:szCs w:val="28"/>
        </w:rPr>
        <w:t>Новотроицкого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Принятие и реализация закона Новосибирской области «Об упразднении </w:t>
      </w:r>
      <w:r w:rsidR="005F5A78">
        <w:rPr>
          <w:rFonts w:ascii="Times New Roman" w:hAnsi="Times New Roman"/>
          <w:bCs/>
          <w:sz w:val="28"/>
          <w:szCs w:val="28"/>
        </w:rPr>
        <w:t xml:space="preserve">деревни </w:t>
      </w:r>
      <w:proofErr w:type="spellStart"/>
      <w:r w:rsidR="005F5A78">
        <w:rPr>
          <w:rFonts w:ascii="Times New Roman" w:hAnsi="Times New Roman"/>
          <w:bCs/>
          <w:sz w:val="28"/>
          <w:szCs w:val="28"/>
        </w:rPr>
        <w:t>Михеевка</w:t>
      </w:r>
      <w:proofErr w:type="spellEnd"/>
      <w:r w:rsidR="005F5A78">
        <w:rPr>
          <w:rFonts w:ascii="Times New Roman" w:hAnsi="Times New Roman"/>
          <w:bCs/>
          <w:sz w:val="28"/>
          <w:szCs w:val="28"/>
        </w:rPr>
        <w:t>, деревни Канаш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 w:rsidR="005F5A78">
        <w:rPr>
          <w:rFonts w:ascii="Times New Roman" w:hAnsi="Times New Roman"/>
          <w:bCs/>
          <w:sz w:val="28"/>
          <w:szCs w:val="28"/>
        </w:rPr>
        <w:t>Новотроицкого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области» не потребует дополнительных расходов из областного бюджета Новосибирской области и местных бюджетов.</w:t>
      </w: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0B61" w:rsidRPr="005D0584" w:rsidRDefault="00540B61">
      <w:pPr>
        <w:rPr>
          <w:rFonts w:ascii="Times New Roman" w:hAnsi="Times New Roman" w:cs="Times New Roman"/>
          <w:sz w:val="28"/>
          <w:szCs w:val="28"/>
        </w:rPr>
      </w:pPr>
    </w:p>
    <w:sectPr w:rsidR="00540B61" w:rsidRPr="005D0584" w:rsidSect="003A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584"/>
    <w:rsid w:val="003A5153"/>
    <w:rsid w:val="00540B61"/>
    <w:rsid w:val="005D0584"/>
    <w:rsid w:val="005F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58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Eias</cp:lastModifiedBy>
  <cp:revision>4</cp:revision>
  <dcterms:created xsi:type="dcterms:W3CDTF">2015-03-20T06:17:00Z</dcterms:created>
  <dcterms:modified xsi:type="dcterms:W3CDTF">2019-01-22T07:36:00Z</dcterms:modified>
</cp:coreProperties>
</file>